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76463B">
        <w:t>H6</w:t>
      </w:r>
      <w:r>
        <w:t xml:space="preserve"> Formatief </w:t>
      </w:r>
    </w:p>
    <w:p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Voorkennis 6 - Ik ken de maten van de eenheden van lengte uit mijn hoofd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6 - Ik kan sommen omrekenen met de eenheden van lengte.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A25356">
            <w:r>
              <w:t xml:space="preserve">Voorkennis 6 - Ik ken de maten van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– Ik kan sommen omrekenen met de eenheden van oppervlakte.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met een liniaal of driehoek precies meten hoe lang iets is.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ken de woorden beeld, origineel en vergrotingsfactor. Ik kan deze woorden uitleggen.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H6.1 – Ik kan een vergrotingsfactor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een tekening vergroten of verkleinen met een vergrotingsfactor. </w:t>
            </w:r>
          </w:p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>
      <w:bookmarkStart w:id="0" w:name="_GoBack"/>
      <w:bookmarkEnd w:id="0"/>
    </w:p>
    <w:p w:rsidR="00D13BB9" w:rsidRDefault="0076463B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6E3E40"/>
    <w:rsid w:val="0076463B"/>
    <w:rsid w:val="008830FB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C56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2021-03-27T14:00:00Z</dcterms:created>
  <dcterms:modified xsi:type="dcterms:W3CDTF">2021-03-27T14:00:00Z</dcterms:modified>
</cp:coreProperties>
</file>